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D7" w:rsidRDefault="00B57E9D" w:rsidP="0052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ГБОУ СОШ № 4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ызрани, реализующее общеобразовательные программы дошкольного образования, - «Детский сад»</w:t>
      </w:r>
    </w:p>
    <w:p w:rsidR="00B57E9D" w:rsidRDefault="00B57E9D" w:rsidP="0052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оролева, д.7-А)</w:t>
      </w:r>
    </w:p>
    <w:p w:rsidR="005265D7" w:rsidRDefault="005265D7" w:rsidP="0052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65D7" w:rsidRDefault="005265D7" w:rsidP="0052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65D7" w:rsidRDefault="005265D7" w:rsidP="0052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65D7" w:rsidRPr="005265D7" w:rsidRDefault="005265D7" w:rsidP="0052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633F" w:rsidRPr="005265D7" w:rsidRDefault="0026633F"/>
    <w:p w:rsidR="0026633F" w:rsidRPr="005265D7" w:rsidRDefault="0026633F"/>
    <w:p w:rsidR="0026633F" w:rsidRPr="005265D7" w:rsidRDefault="0026633F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3F" w:rsidRPr="005265D7" w:rsidRDefault="0026633F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3F" w:rsidRPr="005265D7" w:rsidRDefault="0026633F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3F" w:rsidRDefault="0026633F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из опыта работы на тему: </w:t>
      </w:r>
    </w:p>
    <w:p w:rsidR="00B57E9D" w:rsidRDefault="00B57E9D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3F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633F">
        <w:rPr>
          <w:rFonts w:ascii="Times New Roman" w:hAnsi="Times New Roman" w:cs="Times New Roman"/>
          <w:b/>
          <w:sz w:val="28"/>
          <w:szCs w:val="28"/>
        </w:rPr>
        <w:t>Гимнастика для глаз, как одно из двигательных средств</w:t>
      </w:r>
    </w:p>
    <w:p w:rsidR="0026633F" w:rsidRDefault="0026633F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5265D7">
        <w:rPr>
          <w:rFonts w:ascii="Times New Roman" w:hAnsi="Times New Roman" w:cs="Times New Roman"/>
          <w:b/>
          <w:sz w:val="28"/>
          <w:szCs w:val="28"/>
        </w:rPr>
        <w:t>»</w:t>
      </w: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Default="005265D7" w:rsidP="002663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7" w:rsidRPr="00044CC0" w:rsidRDefault="005265D7" w:rsidP="0052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5265D7" w:rsidRPr="00044CC0" w:rsidRDefault="005265D7" w:rsidP="0052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воспитатель Андреева Е.В.</w:t>
      </w:r>
    </w:p>
    <w:p w:rsidR="005265D7" w:rsidRPr="00044CC0" w:rsidRDefault="005265D7" w:rsidP="0052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265D7" w:rsidRPr="00044CC0" w:rsidRDefault="005265D7" w:rsidP="0052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265D7" w:rsidRPr="00044CC0" w:rsidRDefault="005265D7" w:rsidP="0052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265D7" w:rsidRPr="00044CC0" w:rsidRDefault="005265D7" w:rsidP="0052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265D7" w:rsidRPr="00044CC0" w:rsidRDefault="005265D7" w:rsidP="0052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265D7" w:rsidRPr="00044CC0" w:rsidRDefault="005265D7" w:rsidP="0052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265D7" w:rsidRPr="00044CC0" w:rsidRDefault="005265D7" w:rsidP="0052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265D7" w:rsidRPr="00044CC0" w:rsidRDefault="005265D7" w:rsidP="0052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65D7" w:rsidRPr="00044CC0" w:rsidRDefault="005265D7" w:rsidP="0052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65D7" w:rsidRPr="00044CC0" w:rsidRDefault="005265D7" w:rsidP="0052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65D7" w:rsidRPr="00044CC0" w:rsidRDefault="00B57E9D" w:rsidP="0052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Сызрань 2013 </w:t>
      </w:r>
      <w:r w:rsidR="005265D7" w:rsidRPr="00044CC0">
        <w:rPr>
          <w:rFonts w:ascii="Times New Roman" w:hAnsi="Times New Roman" w:cs="Times New Roman"/>
          <w:sz w:val="28"/>
          <w:szCs w:val="28"/>
        </w:rPr>
        <w:t>г.</w:t>
      </w:r>
    </w:p>
    <w:p w:rsidR="005265D7" w:rsidRPr="00044CC0" w:rsidRDefault="00B57E9D" w:rsidP="005265D7">
      <w:pPr>
        <w:pStyle w:val="a3"/>
        <w:shd w:val="clear" w:color="auto" w:fill="FFFFFF" w:themeFill="background1"/>
        <w:spacing w:before="0" w:beforeAutospacing="0" w:after="0" w:line="312" w:lineRule="atLeast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lastRenderedPageBreak/>
        <w:t xml:space="preserve">   </w:t>
      </w:r>
      <w:r w:rsidR="005265D7" w:rsidRPr="00044CC0">
        <w:rPr>
          <w:rStyle w:val="a5"/>
          <w:b w:val="0"/>
          <w:color w:val="000000"/>
          <w:sz w:val="28"/>
          <w:szCs w:val="28"/>
        </w:rPr>
        <w:t>«</w:t>
      </w:r>
      <w:proofErr w:type="spellStart"/>
      <w:r w:rsidR="005265D7" w:rsidRPr="00044CC0">
        <w:rPr>
          <w:rStyle w:val="a5"/>
          <w:b w:val="0"/>
          <w:color w:val="000000"/>
          <w:sz w:val="28"/>
          <w:szCs w:val="28"/>
        </w:rPr>
        <w:t>Здоровьесберегающая</w:t>
      </w:r>
      <w:proofErr w:type="spellEnd"/>
      <w:r w:rsidR="005265D7" w:rsidRPr="00044CC0">
        <w:rPr>
          <w:rStyle w:val="a5"/>
          <w:b w:val="0"/>
          <w:color w:val="000000"/>
          <w:sz w:val="28"/>
          <w:szCs w:val="28"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5265D7" w:rsidRPr="00044CC0" w:rsidRDefault="00044CC0" w:rsidP="005265D7">
      <w:pPr>
        <w:pStyle w:val="a3"/>
        <w:shd w:val="clear" w:color="auto" w:fill="FFFFFF" w:themeFill="background1"/>
        <w:spacing w:before="0" w:beforeAutospacing="0" w:after="12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57E9D">
        <w:rPr>
          <w:color w:val="000000"/>
          <w:sz w:val="28"/>
          <w:szCs w:val="28"/>
        </w:rPr>
        <w:t xml:space="preserve"> </w:t>
      </w:r>
      <w:proofErr w:type="spellStart"/>
      <w:r w:rsidR="005265D7" w:rsidRPr="00044CC0">
        <w:rPr>
          <w:color w:val="000000"/>
          <w:sz w:val="28"/>
          <w:szCs w:val="28"/>
        </w:rPr>
        <w:t>Здоровьесберегающие</w:t>
      </w:r>
      <w:proofErr w:type="spellEnd"/>
      <w:r w:rsidR="005265D7" w:rsidRPr="00044CC0">
        <w:rPr>
          <w:color w:val="000000"/>
          <w:sz w:val="28"/>
          <w:szCs w:val="28"/>
        </w:rPr>
        <w:t xml:space="preserve"> технологии в дошкольном образовании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5265D7" w:rsidRPr="00044CC0" w:rsidRDefault="00044CC0" w:rsidP="005265D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E9D">
        <w:rPr>
          <w:rFonts w:ascii="Times New Roman" w:hAnsi="Times New Roman" w:cs="Times New Roman"/>
          <w:sz w:val="28"/>
          <w:szCs w:val="28"/>
        </w:rPr>
        <w:t xml:space="preserve">  </w:t>
      </w:r>
      <w:r w:rsidR="005265D7" w:rsidRPr="00044CC0">
        <w:rPr>
          <w:rFonts w:ascii="Times New Roman" w:hAnsi="Times New Roman" w:cs="Times New Roman"/>
          <w:sz w:val="28"/>
          <w:szCs w:val="28"/>
        </w:rPr>
        <w:t>Применение в</w:t>
      </w:r>
      <w:r w:rsidR="005C41DF" w:rsidRPr="00044CC0">
        <w:rPr>
          <w:rFonts w:ascii="Times New Roman" w:hAnsi="Times New Roman" w:cs="Times New Roman"/>
          <w:sz w:val="28"/>
          <w:szCs w:val="28"/>
        </w:rPr>
        <w:t xml:space="preserve"> нашей работе </w:t>
      </w:r>
      <w:r w:rsidR="005265D7" w:rsidRPr="00044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5D7" w:rsidRPr="00044C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265D7" w:rsidRPr="00044CC0">
        <w:rPr>
          <w:rFonts w:ascii="Times New Roman" w:hAnsi="Times New Roman" w:cs="Times New Roman"/>
          <w:sz w:val="28"/>
          <w:szCs w:val="28"/>
        </w:rPr>
        <w:t xml:space="preserve"> п</w:t>
      </w:r>
      <w:r w:rsidR="005C41DF" w:rsidRPr="00044CC0">
        <w:rPr>
          <w:rFonts w:ascii="Times New Roman" w:hAnsi="Times New Roman" w:cs="Times New Roman"/>
          <w:sz w:val="28"/>
          <w:szCs w:val="28"/>
        </w:rPr>
        <w:t>едагогических технологий повышает</w:t>
      </w:r>
      <w:r w:rsidR="005265D7" w:rsidRPr="00044CC0">
        <w:rPr>
          <w:rFonts w:ascii="Times New Roman" w:hAnsi="Times New Roman" w:cs="Times New Roman"/>
          <w:sz w:val="28"/>
          <w:szCs w:val="28"/>
        </w:rPr>
        <w:t xml:space="preserve"> результативность воспитател</w:t>
      </w:r>
      <w:r w:rsidR="005C41DF" w:rsidRPr="00044CC0">
        <w:rPr>
          <w:rFonts w:ascii="Times New Roman" w:hAnsi="Times New Roman" w:cs="Times New Roman"/>
          <w:sz w:val="28"/>
          <w:szCs w:val="28"/>
        </w:rPr>
        <w:t xml:space="preserve">ьно-образовательного процесса, </w:t>
      </w:r>
      <w:r w:rsidR="005265D7" w:rsidRPr="00044CC0">
        <w:rPr>
          <w:rFonts w:ascii="Times New Roman" w:hAnsi="Times New Roman" w:cs="Times New Roman"/>
          <w:sz w:val="28"/>
          <w:szCs w:val="28"/>
        </w:rPr>
        <w:t>формирует у педагогов и родителей ценностные ориентации, направленные на сохранение и зак</w:t>
      </w:r>
      <w:r w:rsidR="005C41DF" w:rsidRPr="00044CC0">
        <w:rPr>
          <w:rFonts w:ascii="Times New Roman" w:hAnsi="Times New Roman" w:cs="Times New Roman"/>
          <w:sz w:val="28"/>
          <w:szCs w:val="28"/>
        </w:rPr>
        <w:t>репление здоровья воспитанников</w:t>
      </w:r>
      <w:r w:rsidR="005536C9" w:rsidRPr="00044CC0">
        <w:rPr>
          <w:rFonts w:ascii="Times New Roman" w:hAnsi="Times New Roman" w:cs="Times New Roman"/>
          <w:sz w:val="28"/>
          <w:szCs w:val="28"/>
        </w:rPr>
        <w:t>.</w:t>
      </w:r>
    </w:p>
    <w:p w:rsidR="005536C9" w:rsidRPr="00044CC0" w:rsidRDefault="00B57E9D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36C9" w:rsidRPr="00044CC0">
        <w:rPr>
          <w:rFonts w:ascii="Times New Roman" w:hAnsi="Times New Roman" w:cs="Times New Roman"/>
          <w:sz w:val="28"/>
          <w:szCs w:val="28"/>
        </w:rPr>
        <w:t>Профилактика зрительных нарушений - актуальная тема. Болезни глаз у детей - не только медицинская, но и социально-психологическая проблема, потому что около 90% информации ребенок получает через органы зрения. Вот почему для качественного восприятия окружающего мира так важно правильное формирование здорового зрения и постоянный контроль состояния зрения детей.</w:t>
      </w:r>
    </w:p>
    <w:p w:rsidR="005536C9" w:rsidRPr="00044CC0" w:rsidRDefault="00044CC0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E9D">
        <w:rPr>
          <w:rFonts w:ascii="Times New Roman" w:hAnsi="Times New Roman" w:cs="Times New Roman"/>
          <w:sz w:val="28"/>
          <w:szCs w:val="28"/>
        </w:rPr>
        <w:t xml:space="preserve">  </w:t>
      </w:r>
      <w:r w:rsidR="005C41DF" w:rsidRPr="00044CC0">
        <w:rPr>
          <w:rFonts w:ascii="Times New Roman" w:hAnsi="Times New Roman" w:cs="Times New Roman"/>
          <w:sz w:val="28"/>
          <w:szCs w:val="28"/>
        </w:rPr>
        <w:t>Особое внимание мы обращаем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на детей, входящих в группу ри</w:t>
      </w:r>
      <w:r w:rsidR="005536C9" w:rsidRPr="00044CC0">
        <w:rPr>
          <w:rFonts w:ascii="Times New Roman" w:hAnsi="Times New Roman" w:cs="Times New Roman"/>
          <w:sz w:val="28"/>
          <w:szCs w:val="28"/>
        </w:rPr>
        <w:softHyphen/>
        <w:t>ска.</w:t>
      </w:r>
      <w:r w:rsidR="005536C9" w:rsidRPr="00044CC0">
        <w:rPr>
          <w:rFonts w:ascii="Times New Roman" w:hAnsi="Times New Roman" w:cs="Times New Roman"/>
          <w:bCs/>
          <w:sz w:val="28"/>
          <w:szCs w:val="28"/>
        </w:rPr>
        <w:t> </w:t>
      </w:r>
      <w:r w:rsidR="005C41DF" w:rsidRPr="00044CC0">
        <w:rPr>
          <w:rFonts w:ascii="Times New Roman" w:hAnsi="Times New Roman" w:cs="Times New Roman"/>
          <w:sz w:val="28"/>
          <w:szCs w:val="28"/>
        </w:rPr>
        <w:t>Перед нами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стоит важная задача: сохранить зрение детей и остановить болезни, если они уже возникли. Профессор </w:t>
      </w:r>
      <w:r w:rsidR="005536C9" w:rsidRPr="00044CC0">
        <w:rPr>
          <w:rFonts w:ascii="Times New Roman" w:hAnsi="Times New Roman" w:cs="Times New Roman"/>
          <w:bCs/>
          <w:sz w:val="28"/>
          <w:szCs w:val="28"/>
        </w:rPr>
        <w:t xml:space="preserve">Г.Г. </w:t>
      </w:r>
      <w:proofErr w:type="spellStart"/>
      <w:r w:rsidR="005536C9" w:rsidRPr="00044CC0">
        <w:rPr>
          <w:rFonts w:ascii="Times New Roman" w:hAnsi="Times New Roman" w:cs="Times New Roman"/>
          <w:bCs/>
          <w:sz w:val="28"/>
          <w:szCs w:val="28"/>
        </w:rPr>
        <w:t>Демирчоглян</w:t>
      </w:r>
      <w:proofErr w:type="spellEnd"/>
      <w:r w:rsidR="005536C9" w:rsidRPr="00044CC0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5536C9" w:rsidRPr="00044CC0">
        <w:rPr>
          <w:rFonts w:ascii="Times New Roman" w:hAnsi="Times New Roman" w:cs="Times New Roman"/>
          <w:sz w:val="28"/>
          <w:szCs w:val="28"/>
        </w:rPr>
        <w:t>пищёт</w:t>
      </w:r>
      <w:proofErr w:type="spellEnd"/>
      <w:r w:rsidR="005536C9" w:rsidRPr="00044CC0">
        <w:rPr>
          <w:rFonts w:ascii="Times New Roman" w:hAnsi="Times New Roman" w:cs="Times New Roman"/>
          <w:sz w:val="28"/>
          <w:szCs w:val="28"/>
        </w:rPr>
        <w:t>: </w:t>
      </w:r>
      <w:r w:rsidR="005536C9" w:rsidRPr="00044CC0">
        <w:rPr>
          <w:rFonts w:ascii="Times New Roman" w:hAnsi="Times New Roman" w:cs="Times New Roman"/>
          <w:i/>
          <w:iCs/>
          <w:sz w:val="28"/>
          <w:szCs w:val="28"/>
        </w:rPr>
        <w:t>«Педагоги могут и должны сделать все возможное для нормального развития детского зрения». </w:t>
      </w:r>
      <w:r w:rsidR="005536C9" w:rsidRPr="00044CC0">
        <w:rPr>
          <w:rFonts w:ascii="Times New Roman" w:hAnsi="Times New Roman" w:cs="Times New Roman"/>
          <w:sz w:val="28"/>
          <w:szCs w:val="28"/>
        </w:rPr>
        <w:t>В связи с этим наш</w:t>
      </w:r>
      <w:r w:rsidR="005C41DF" w:rsidRPr="00044CC0">
        <w:rPr>
          <w:rFonts w:ascii="Times New Roman" w:hAnsi="Times New Roman" w:cs="Times New Roman"/>
          <w:sz w:val="28"/>
          <w:szCs w:val="28"/>
        </w:rPr>
        <w:t xml:space="preserve"> педагогический коллектив  больше уделяет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внимания охране и гигиене зрения детей, проведению различных занятий, игр и упражнений, способствующих улучшению зрительных функций.</w:t>
      </w:r>
    </w:p>
    <w:p w:rsidR="005536C9" w:rsidRPr="00044CC0" w:rsidRDefault="00044CC0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E9D">
        <w:rPr>
          <w:rFonts w:ascii="Times New Roman" w:hAnsi="Times New Roman" w:cs="Times New Roman"/>
          <w:sz w:val="28"/>
          <w:szCs w:val="28"/>
        </w:rPr>
        <w:t xml:space="preserve">   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Обязательным компонентом коррекционной работы с детьми является зрительная гимнастика. В работе мы используем разные виды упражнений. Комплексы зрительной гимнастики основаны на авторских методиках Э.С. Аветисова. Г.Г. </w:t>
      </w:r>
      <w:proofErr w:type="spellStart"/>
      <w:r w:rsidR="005536C9" w:rsidRPr="00044CC0">
        <w:rPr>
          <w:rFonts w:ascii="Times New Roman" w:hAnsi="Times New Roman" w:cs="Times New Roman"/>
          <w:sz w:val="28"/>
          <w:szCs w:val="28"/>
        </w:rPr>
        <w:t>Демирчогляна</w:t>
      </w:r>
      <w:proofErr w:type="spellEnd"/>
      <w:r w:rsidR="005536C9" w:rsidRPr="00044CC0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gramStart"/>
      <w:r w:rsidR="005536C9" w:rsidRPr="00044CC0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и др. Зрительную гимнаст</w:t>
      </w:r>
      <w:r w:rsidR="005C41DF" w:rsidRPr="00044CC0">
        <w:rPr>
          <w:rFonts w:ascii="Times New Roman" w:hAnsi="Times New Roman" w:cs="Times New Roman"/>
          <w:sz w:val="28"/>
          <w:szCs w:val="28"/>
        </w:rPr>
        <w:t>ику проводим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не менее 2 раз в день в течение 1 – 1,5, 3 минут. Упражнения разнообразны по форме и содержанию, выполняются эмоционально и носят игров</w:t>
      </w:r>
      <w:r w:rsidR="005C41DF" w:rsidRPr="00044CC0">
        <w:rPr>
          <w:rFonts w:ascii="Times New Roman" w:hAnsi="Times New Roman" w:cs="Times New Roman"/>
          <w:sz w:val="28"/>
          <w:szCs w:val="28"/>
        </w:rPr>
        <w:t>ой характер. В упражнения  включаются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игровые или сюрпризные моменты, стихи, </w:t>
      </w:r>
      <w:proofErr w:type="spellStart"/>
      <w:r w:rsidR="005536C9" w:rsidRPr="00044CC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и т.д. Кроме этого, в каждой возрастной группе, спальной комнате, кабинетах специалистов, спортивном зале, а также на </w:t>
      </w:r>
      <w:r w:rsidR="005C41DF" w:rsidRPr="00044CC0">
        <w:rPr>
          <w:rFonts w:ascii="Times New Roman" w:hAnsi="Times New Roman" w:cs="Times New Roman"/>
          <w:sz w:val="28"/>
          <w:szCs w:val="28"/>
        </w:rPr>
        <w:t>верандах для прогулок  созданы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условия для проведения упражнений для глаз</w:t>
      </w:r>
      <w:r w:rsidR="005C41DF" w:rsidRPr="00044CC0">
        <w:rPr>
          <w:rFonts w:ascii="Times New Roman" w:hAnsi="Times New Roman" w:cs="Times New Roman"/>
          <w:sz w:val="28"/>
          <w:szCs w:val="28"/>
        </w:rPr>
        <w:t>.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</w:t>
      </w:r>
      <w:r w:rsidR="005C41DF" w:rsidRPr="00044CC0">
        <w:rPr>
          <w:rFonts w:ascii="Times New Roman" w:hAnsi="Times New Roman" w:cs="Times New Roman"/>
          <w:sz w:val="28"/>
          <w:szCs w:val="28"/>
        </w:rPr>
        <w:t xml:space="preserve">При работе  мы 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в</w:t>
      </w:r>
      <w:r w:rsidR="005C41DF" w:rsidRPr="00044CC0">
        <w:rPr>
          <w:rFonts w:ascii="Times New Roman" w:hAnsi="Times New Roman" w:cs="Times New Roman"/>
          <w:sz w:val="28"/>
          <w:szCs w:val="28"/>
        </w:rPr>
        <w:t>ыделяем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 следующие коррекционно-развивающие задачи:</w:t>
      </w:r>
    </w:p>
    <w:p w:rsidR="005536C9" w:rsidRPr="00044CC0" w:rsidRDefault="00B57E9D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 р</w:t>
      </w:r>
      <w:r w:rsidR="005536C9" w:rsidRPr="00044CC0">
        <w:rPr>
          <w:rFonts w:ascii="Times New Roman" w:hAnsi="Times New Roman" w:cs="Times New Roman"/>
          <w:sz w:val="28"/>
          <w:szCs w:val="28"/>
        </w:rPr>
        <w:t xml:space="preserve">азвивать   </w:t>
      </w:r>
      <w:proofErr w:type="spellStart"/>
      <w:r w:rsidR="005536C9" w:rsidRPr="00044CC0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="005536C9" w:rsidRPr="00044CC0">
        <w:rPr>
          <w:rFonts w:ascii="Times New Roman" w:hAnsi="Times New Roman" w:cs="Times New Roman"/>
          <w:sz w:val="28"/>
          <w:szCs w:val="28"/>
        </w:rPr>
        <w:t>   навыки:   способность   следить   за движущимся объектом и плавно перемещать глаза от точки к точке в разных направлениях (сле</w:t>
      </w:r>
      <w:r>
        <w:rPr>
          <w:rFonts w:ascii="Times New Roman" w:hAnsi="Times New Roman" w:cs="Times New Roman"/>
          <w:sz w:val="28"/>
          <w:szCs w:val="28"/>
        </w:rPr>
        <w:t>ва направо, сверху вниз и т.д.)</w:t>
      </w:r>
    </w:p>
    <w:p w:rsidR="005536C9" w:rsidRPr="00044CC0" w:rsidRDefault="00B57E9D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 р</w:t>
      </w:r>
      <w:r w:rsidR="005536C9" w:rsidRPr="00044CC0">
        <w:rPr>
          <w:rFonts w:ascii="Times New Roman" w:hAnsi="Times New Roman" w:cs="Times New Roman"/>
          <w:sz w:val="28"/>
          <w:szCs w:val="28"/>
        </w:rPr>
        <w:t>азвивать    периферийное    зрение,    расширять    боковой    обзор: способно</w:t>
      </w:r>
      <w:r>
        <w:rPr>
          <w:rFonts w:ascii="Times New Roman" w:hAnsi="Times New Roman" w:cs="Times New Roman"/>
          <w:sz w:val="28"/>
          <w:szCs w:val="28"/>
        </w:rPr>
        <w:t>сть видеть то, что нас окружает</w:t>
      </w:r>
    </w:p>
    <w:p w:rsidR="005536C9" w:rsidRPr="00044CC0" w:rsidRDefault="00B57E9D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 р</w:t>
      </w:r>
      <w:r w:rsidR="005536C9" w:rsidRPr="00044CC0">
        <w:rPr>
          <w:rFonts w:ascii="Times New Roman" w:hAnsi="Times New Roman" w:cs="Times New Roman"/>
          <w:sz w:val="28"/>
          <w:szCs w:val="28"/>
        </w:rPr>
        <w:t>азвивать    навыки    пространственной   ориентации:    способность судить о расположении одног</w:t>
      </w:r>
      <w:r>
        <w:rPr>
          <w:rFonts w:ascii="Times New Roman" w:hAnsi="Times New Roman" w:cs="Times New Roman"/>
          <w:sz w:val="28"/>
          <w:szCs w:val="28"/>
        </w:rPr>
        <w:t>о предмета относительно другого</w:t>
      </w:r>
    </w:p>
    <w:p w:rsidR="005536C9" w:rsidRPr="00044CC0" w:rsidRDefault="00B57E9D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 р</w:t>
      </w:r>
      <w:r w:rsidR="005536C9" w:rsidRPr="00044CC0">
        <w:rPr>
          <w:rFonts w:ascii="Times New Roman" w:hAnsi="Times New Roman" w:cs="Times New Roman"/>
          <w:sz w:val="28"/>
          <w:szCs w:val="28"/>
        </w:rPr>
        <w:t>азвивать   навыки   зрительного   анализа:   способность   выделять зрительное   сходство   и   различие   в   размере,   форме   и   цвете предметов</w:t>
      </w:r>
    </w:p>
    <w:p w:rsidR="005536C9" w:rsidRPr="00044CC0" w:rsidRDefault="005536C9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 </w:t>
      </w:r>
    </w:p>
    <w:p w:rsidR="005536C9" w:rsidRPr="00044CC0" w:rsidRDefault="005536C9" w:rsidP="00B57E9D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bCs/>
          <w:sz w:val="28"/>
          <w:szCs w:val="28"/>
        </w:rPr>
        <w:t>Варианты проведения тр</w:t>
      </w:r>
      <w:r w:rsidR="00B57E9D">
        <w:rPr>
          <w:rFonts w:ascii="Times New Roman" w:hAnsi="Times New Roman" w:cs="Times New Roman"/>
          <w:bCs/>
          <w:sz w:val="28"/>
          <w:szCs w:val="28"/>
        </w:rPr>
        <w:t>енировочных упражнений для глаз</w:t>
      </w:r>
    </w:p>
    <w:p w:rsidR="005536C9" w:rsidRPr="00044CC0" w:rsidRDefault="005536C9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bCs/>
          <w:sz w:val="28"/>
          <w:szCs w:val="28"/>
        </w:rPr>
        <w:t> </w:t>
      </w:r>
    </w:p>
    <w:p w:rsidR="005536C9" w:rsidRPr="00044CC0" w:rsidRDefault="005536C9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Упражнения со зрительными стимулами (предметами)</w:t>
      </w:r>
      <w:r w:rsidR="00B57E9D">
        <w:rPr>
          <w:rFonts w:ascii="Times New Roman" w:hAnsi="Times New Roman" w:cs="Times New Roman"/>
          <w:sz w:val="28"/>
          <w:szCs w:val="28"/>
        </w:rPr>
        <w:t>:</w:t>
      </w:r>
    </w:p>
    <w:p w:rsidR="005536C9" w:rsidRPr="00044CC0" w:rsidRDefault="00B57E9D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36C9" w:rsidRPr="00044CC0">
        <w:rPr>
          <w:rFonts w:ascii="Times New Roman" w:hAnsi="Times New Roman" w:cs="Times New Roman"/>
          <w:sz w:val="28"/>
          <w:szCs w:val="28"/>
        </w:rPr>
        <w:t>а кончике указки прикрепляем яркий предмет (игрушка, бабочка, самолетик, шарик и т.д.) и предлагаем вместе с ним отправиться в путешествие: обращаем внимание детей на соблюдение следующего правила: работают глаза, голова неподвижна. Педагог перемещает указку в заданном направлении, сопровождая движения словами: «Посмотрели вверх-вниз, влево вправо, покружились» и т.д. Показ предмета осуществляется в медленном темпе, чтобы ребенок до конца проследил глазами его движение. Зрительный стимул (предмет) находится чуть выше уровня глаз впереди сидящих или стоящих детей. Он не должен сливаться по цвету с одеждой педагога и окружающей обстановкой. При выполнении упражнения поощряем старания и результаты детей. Упражнения можно сопровождать стихами.</w:t>
      </w:r>
    </w:p>
    <w:p w:rsidR="00E812EB" w:rsidRPr="00044CC0" w:rsidRDefault="00E812EB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12EB" w:rsidRPr="00044CC0" w:rsidRDefault="00044CC0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E9D">
        <w:rPr>
          <w:rFonts w:ascii="Times New Roman" w:hAnsi="Times New Roman" w:cs="Times New Roman"/>
          <w:sz w:val="28"/>
          <w:szCs w:val="28"/>
        </w:rPr>
        <w:t xml:space="preserve">  </w:t>
      </w:r>
      <w:r w:rsidR="00E812EB" w:rsidRPr="00044CC0">
        <w:rPr>
          <w:rFonts w:ascii="Times New Roman" w:hAnsi="Times New Roman" w:cs="Times New Roman"/>
          <w:sz w:val="28"/>
          <w:szCs w:val="28"/>
        </w:rPr>
        <w:t xml:space="preserve">В работе мы используем </w:t>
      </w:r>
      <w:proofErr w:type="spellStart"/>
      <w:r w:rsidR="00E812EB" w:rsidRPr="00044CC0">
        <w:rPr>
          <w:rFonts w:ascii="Times New Roman" w:hAnsi="Times New Roman" w:cs="Times New Roman"/>
          <w:sz w:val="28"/>
          <w:szCs w:val="28"/>
        </w:rPr>
        <w:t>офтальмотренажеры</w:t>
      </w:r>
      <w:proofErr w:type="spellEnd"/>
      <w:r w:rsidR="00E812EB" w:rsidRPr="00044CC0">
        <w:rPr>
          <w:rFonts w:ascii="Times New Roman" w:hAnsi="Times New Roman" w:cs="Times New Roman"/>
          <w:sz w:val="28"/>
          <w:szCs w:val="28"/>
        </w:rPr>
        <w:t>, которые не только помогают улучшить зрение, но и сами по себе интересны для детей. Эти тренажеры разработаны тифлопедагогами, логопедами и воспитателями. Они сюжетные, графические, модульные и выполняются в виде плакатов, схем, настенных панно и т.д.</w:t>
      </w:r>
    </w:p>
    <w:p w:rsidR="00E812EB" w:rsidRPr="00044CC0" w:rsidRDefault="00044CC0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2B9">
        <w:rPr>
          <w:rFonts w:ascii="Times New Roman" w:hAnsi="Times New Roman" w:cs="Times New Roman"/>
          <w:sz w:val="28"/>
          <w:szCs w:val="28"/>
        </w:rPr>
        <w:t xml:space="preserve">   </w:t>
      </w:r>
      <w:r w:rsidR="00E812EB" w:rsidRPr="00044CC0">
        <w:rPr>
          <w:rFonts w:ascii="Times New Roman" w:hAnsi="Times New Roman" w:cs="Times New Roman"/>
          <w:sz w:val="28"/>
          <w:szCs w:val="28"/>
        </w:rPr>
        <w:t xml:space="preserve">Занимаясь на тренажерах, дети прослеживают глазами вертикальные, горизонтальные или другие линии. </w:t>
      </w:r>
      <w:proofErr w:type="gramStart"/>
      <w:r w:rsidR="00E812EB" w:rsidRPr="00044CC0">
        <w:rPr>
          <w:rFonts w:ascii="Times New Roman" w:hAnsi="Times New Roman" w:cs="Times New Roman"/>
          <w:sz w:val="28"/>
          <w:szCs w:val="28"/>
        </w:rPr>
        <w:t>Линии могут быть разной конфигурации: прямые, ломаные, сплошные, прерывистые, закругленные, спиральные.</w:t>
      </w:r>
      <w:proofErr w:type="gramEnd"/>
      <w:r w:rsidR="00E812EB" w:rsidRPr="00044CC0">
        <w:rPr>
          <w:rFonts w:ascii="Times New Roman" w:hAnsi="Times New Roman" w:cs="Times New Roman"/>
          <w:sz w:val="28"/>
          <w:szCs w:val="28"/>
        </w:rPr>
        <w:t xml:space="preserve"> Очень нравится детям прослежи</w:t>
      </w:r>
      <w:r w:rsidR="009542B9">
        <w:rPr>
          <w:rFonts w:ascii="Times New Roman" w:hAnsi="Times New Roman" w:cs="Times New Roman"/>
          <w:sz w:val="28"/>
          <w:szCs w:val="28"/>
        </w:rPr>
        <w:t>вать глазами «запутанные» линии:</w:t>
      </w:r>
    </w:p>
    <w:p w:rsidR="00E812EB" w:rsidRPr="00044CC0" w:rsidRDefault="00E812EB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На схемах (лист ватмана размером 1x2 м) изображаем какие-либо цветные фигуры: овал, восьмерку, волну, спираль, ромб и т.д. Толщина линии - примерно 1 см. Плакаты размещаем выше уровня глаз ребенка в любом удобном месте (над доской, на боковой стене) и предлагаем «походить» глазами по линиям, а при повторном выполнении упражнения «побегать» глазами. Можно предложить детям игровой сюжет: «Едем в гости по разным дорожкам», «Катаемся на машине», «Ищем дорогу в лесу» и т.д.</w:t>
      </w:r>
    </w:p>
    <w:p w:rsidR="00E812EB" w:rsidRPr="00044CC0" w:rsidRDefault="009542B9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12EB" w:rsidRPr="00044CC0">
        <w:rPr>
          <w:rFonts w:ascii="Times New Roman" w:hAnsi="Times New Roman" w:cs="Times New Roman"/>
          <w:sz w:val="28"/>
          <w:szCs w:val="28"/>
        </w:rPr>
        <w:t>На первых порах детям легче проследить путь</w:t>
      </w:r>
      <w:r w:rsidR="00E812EB" w:rsidRPr="00044CC0">
        <w:rPr>
          <w:rFonts w:ascii="Times New Roman" w:hAnsi="Times New Roman" w:cs="Times New Roman"/>
          <w:bCs/>
          <w:sz w:val="28"/>
          <w:szCs w:val="28"/>
        </w:rPr>
        <w:t> </w:t>
      </w:r>
      <w:r w:rsidR="00E812EB" w:rsidRPr="00044CC0">
        <w:rPr>
          <w:rFonts w:ascii="Times New Roman" w:hAnsi="Times New Roman" w:cs="Times New Roman"/>
          <w:sz w:val="28"/>
          <w:szCs w:val="28"/>
        </w:rPr>
        <w:t>с помощью указки, а</w:t>
      </w:r>
      <w:r w:rsidR="00E812EB" w:rsidRPr="00044CC0">
        <w:rPr>
          <w:rFonts w:ascii="Times New Roman" w:hAnsi="Times New Roman" w:cs="Times New Roman"/>
          <w:bCs/>
          <w:sz w:val="28"/>
          <w:szCs w:val="28"/>
        </w:rPr>
        <w:t> </w:t>
      </w:r>
      <w:r w:rsidR="00E812EB" w:rsidRPr="00044CC0">
        <w:rPr>
          <w:rFonts w:ascii="Times New Roman" w:hAnsi="Times New Roman" w:cs="Times New Roman"/>
          <w:sz w:val="28"/>
          <w:szCs w:val="28"/>
        </w:rPr>
        <w:t>затем можно обойтись и без нее. Упражнения со схемами проводим в положении сидя или стоя. Педагог</w:t>
      </w:r>
      <w:r w:rsidR="00E812EB" w:rsidRPr="00044CC0">
        <w:rPr>
          <w:rFonts w:ascii="Times New Roman" w:hAnsi="Times New Roman" w:cs="Times New Roman"/>
          <w:bCs/>
          <w:sz w:val="28"/>
          <w:szCs w:val="28"/>
        </w:rPr>
        <w:t> </w:t>
      </w:r>
      <w:r w:rsidR="00E812EB" w:rsidRPr="00044CC0">
        <w:rPr>
          <w:rFonts w:ascii="Times New Roman" w:hAnsi="Times New Roman" w:cs="Times New Roman"/>
          <w:sz w:val="28"/>
          <w:szCs w:val="28"/>
        </w:rPr>
        <w:t>предлагает детям занять удобную позу, сделать несколько раз вдох и продолжительный выдох, после чего зафиксировать взор на точке или другом символе, обозначающем начало пути,</w:t>
      </w:r>
      <w:r w:rsidR="00E812EB" w:rsidRPr="00044CC0">
        <w:rPr>
          <w:rFonts w:ascii="Times New Roman" w:hAnsi="Times New Roman" w:cs="Times New Roman"/>
          <w:bCs/>
          <w:sz w:val="28"/>
          <w:szCs w:val="28"/>
        </w:rPr>
        <w:t> </w:t>
      </w:r>
      <w:r w:rsidR="00E812EB" w:rsidRPr="00044CC0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812EB" w:rsidRPr="00044CC0">
        <w:rPr>
          <w:rFonts w:ascii="Times New Roman" w:hAnsi="Times New Roman" w:cs="Times New Roman"/>
          <w:sz w:val="28"/>
          <w:szCs w:val="28"/>
        </w:rPr>
        <w:lastRenderedPageBreak/>
        <w:t>проследить дорожку глазами (голова при этом остается неподвижной). Упражнение повторяем 5-6 раз.</w:t>
      </w:r>
    </w:p>
    <w:p w:rsidR="00E812EB" w:rsidRPr="00044CC0" w:rsidRDefault="00E812EB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 </w:t>
      </w:r>
    </w:p>
    <w:p w:rsidR="00E812EB" w:rsidRPr="00044CC0" w:rsidRDefault="00E812EB" w:rsidP="009542B9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bCs/>
          <w:sz w:val="28"/>
          <w:szCs w:val="28"/>
        </w:rPr>
        <w:t>Коррекционное игровое упражн</w:t>
      </w:r>
      <w:r w:rsidR="009542B9">
        <w:rPr>
          <w:rFonts w:ascii="Times New Roman" w:hAnsi="Times New Roman" w:cs="Times New Roman"/>
          <w:bCs/>
          <w:sz w:val="28"/>
          <w:szCs w:val="28"/>
        </w:rPr>
        <w:t>ение «Штурман»</w:t>
      </w:r>
    </w:p>
    <w:p w:rsidR="00E812EB" w:rsidRPr="00044CC0" w:rsidRDefault="00E812EB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Старший дошкольный возраст.</w:t>
      </w:r>
    </w:p>
    <w:p w:rsidR="00E812EB" w:rsidRPr="00044CC0" w:rsidRDefault="00431F9D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812EB" w:rsidRPr="00044CC0"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восприятие, прослеживающую функцию зрения, навыки пространственной ориентации; обучать правильному словесному обозначению направления.</w:t>
      </w:r>
    </w:p>
    <w:p w:rsidR="00E812EB" w:rsidRPr="00044CC0" w:rsidRDefault="00431F9D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упражнения:</w:t>
      </w:r>
      <w:r w:rsidR="00E812EB" w:rsidRPr="00044CC0">
        <w:rPr>
          <w:rFonts w:ascii="Times New Roman" w:hAnsi="Times New Roman" w:cs="Times New Roman"/>
          <w:sz w:val="28"/>
          <w:szCs w:val="28"/>
        </w:rPr>
        <w:t xml:space="preserve"> Педагог распределяет роли: один ребенок - «водитель», а другой - «штурман» (указать детям начало и конец пути цветными ориентирами). Водитель с помощью указки передвигается по игровому полю по словесной инструкции штурмана, например: «Едем вверх, затем, направо...». Задача штурмана проследить правильность движения водителя. После окончания игры игроки меняются ролями. Вариант игры. Указку можно заменить маленькой машинкой.</w:t>
      </w:r>
    </w:p>
    <w:p w:rsidR="00E812EB" w:rsidRPr="00044CC0" w:rsidRDefault="00E812EB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44CC0" w:rsidRPr="00044CC0" w:rsidRDefault="00044CC0" w:rsidP="00431F9D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bCs/>
          <w:sz w:val="28"/>
          <w:szCs w:val="28"/>
        </w:rPr>
        <w:t>Коррекционное игровое упражнение </w:t>
      </w:r>
      <w:r w:rsidRPr="00044CC0">
        <w:rPr>
          <w:rFonts w:ascii="Times New Roman" w:hAnsi="Times New Roman" w:cs="Times New Roman"/>
          <w:sz w:val="28"/>
          <w:szCs w:val="28"/>
        </w:rPr>
        <w:t>«Цветные дорожки»</w:t>
      </w:r>
    </w:p>
    <w:p w:rsidR="00431F9D" w:rsidRDefault="00431F9D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4CC0" w:rsidRPr="00044CC0">
        <w:rPr>
          <w:rFonts w:ascii="Times New Roman" w:hAnsi="Times New Roman" w:cs="Times New Roman"/>
          <w:sz w:val="28"/>
          <w:szCs w:val="28"/>
        </w:rPr>
        <w:t>тарший дошкольный возраст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CC0" w:rsidRPr="00044CC0" w:rsidRDefault="00431F9D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44CC0" w:rsidRPr="00044CC0">
        <w:rPr>
          <w:rFonts w:ascii="Times New Roman" w:hAnsi="Times New Roman" w:cs="Times New Roman"/>
          <w:sz w:val="28"/>
          <w:szCs w:val="28"/>
        </w:rPr>
        <w:t xml:space="preserve"> Закреплять знания названий цветов </w:t>
      </w:r>
      <w:proofErr w:type="spellStart"/>
      <w:proofErr w:type="gramStart"/>
      <w:r w:rsidR="00044CC0" w:rsidRPr="00044CC0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="00044CC0" w:rsidRPr="00044CC0">
        <w:rPr>
          <w:rFonts w:ascii="Times New Roman" w:hAnsi="Times New Roman" w:cs="Times New Roman"/>
          <w:sz w:val="28"/>
          <w:szCs w:val="28"/>
        </w:rPr>
        <w:t>дуги</w:t>
      </w:r>
      <w:proofErr w:type="spellEnd"/>
      <w:r w:rsidR="00044CC0" w:rsidRPr="00044CC0">
        <w:rPr>
          <w:rFonts w:ascii="Times New Roman" w:hAnsi="Times New Roman" w:cs="Times New Roman"/>
          <w:sz w:val="28"/>
          <w:szCs w:val="28"/>
        </w:rPr>
        <w:t xml:space="preserve"> и последовательности их расположения; упражнять в порядковом и обратном счете в пределах 10, в узнавании и назывании цифр; знакомить с четными и нечетными числами первого десятка и цифрами, обозначающими эти числа.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Ход упражнения</w:t>
      </w:r>
      <w:r w:rsidR="00431F9D">
        <w:rPr>
          <w:rFonts w:ascii="Times New Roman" w:hAnsi="Times New Roman" w:cs="Times New Roman"/>
          <w:sz w:val="28"/>
          <w:szCs w:val="28"/>
        </w:rPr>
        <w:t xml:space="preserve">: </w:t>
      </w:r>
      <w:r w:rsidRPr="00044CC0">
        <w:rPr>
          <w:rFonts w:ascii="Times New Roman" w:hAnsi="Times New Roman" w:cs="Times New Roman"/>
          <w:sz w:val="28"/>
          <w:szCs w:val="28"/>
        </w:rPr>
        <w:t xml:space="preserve">Жила-была прекрасная фея, которая любила играть с волшебным клубочком. Как-то раз клубочек укатился очень далеко. Давайте проследим глазами, куда же он покатился.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(Педагог берет указку, на конце которой прикреплен красный клубочек, дети следят глазами за движением указки.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По ходу выполнения упражнения педагог предлагает назвать цвет дорожек по направлению движения сверху вниз.)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Докатился клубочек до сказочного замка остановился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и покатился обратно. Клубочек катился от цифры к цифре, а мы их назовем.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(Дети прослеживают глазами движение указки по цветным дорожкам от цифры к цифре снизу вверх, называя цифры по порядку.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Аналогично выполняется задание со счетом в обратном порядке и прослеживанием глазами сверху вниз.)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Прикатился клубочек к фее и опять решил поиграть, стал прыгать по разным цифрам. (Дети «стреляют» глазами, называя цифры, около которых остановился клубочек.)</w:t>
      </w:r>
    </w:p>
    <w:p w:rsid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Вариант игры. В подготовительной к школе группе дети находят глазами и называют четные и нечетные цифры.</w:t>
      </w:r>
    </w:p>
    <w:p w:rsidR="00431F9D" w:rsidRDefault="00431F9D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31F9D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4CC0">
        <w:rPr>
          <w:rFonts w:ascii="Times New Roman" w:hAnsi="Times New Roman" w:cs="Times New Roman"/>
          <w:sz w:val="28"/>
          <w:szCs w:val="28"/>
        </w:rPr>
        <w:t>Компьютер является мощным техническим средством обучения. Общение детей дошкольного возраста с компьютеро</w:t>
      </w:r>
      <w:r>
        <w:rPr>
          <w:rFonts w:ascii="Times New Roman" w:hAnsi="Times New Roman" w:cs="Times New Roman"/>
          <w:sz w:val="28"/>
          <w:szCs w:val="28"/>
        </w:rPr>
        <w:t>м начинается с компьютерных игр. Д</w:t>
      </w:r>
      <w:r w:rsidRPr="00044CC0">
        <w:rPr>
          <w:rFonts w:ascii="Times New Roman" w:hAnsi="Times New Roman" w:cs="Times New Roman"/>
          <w:sz w:val="28"/>
          <w:szCs w:val="28"/>
        </w:rPr>
        <w:t>ома у многих есть компьютеры и дети неог</w:t>
      </w:r>
      <w:r>
        <w:rPr>
          <w:rFonts w:ascii="Times New Roman" w:hAnsi="Times New Roman" w:cs="Times New Roman"/>
          <w:sz w:val="28"/>
          <w:szCs w:val="28"/>
        </w:rPr>
        <w:t>раниченны во времени, и поэтому</w:t>
      </w:r>
      <w:r w:rsidRPr="00044CC0">
        <w:rPr>
          <w:rFonts w:ascii="Times New Roman" w:hAnsi="Times New Roman" w:cs="Times New Roman"/>
          <w:sz w:val="28"/>
          <w:szCs w:val="28"/>
        </w:rPr>
        <w:t xml:space="preserve"> родителям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044CC0">
        <w:rPr>
          <w:rFonts w:ascii="Times New Roman" w:hAnsi="Times New Roman" w:cs="Times New Roman"/>
          <w:sz w:val="28"/>
          <w:szCs w:val="28"/>
        </w:rPr>
        <w:t xml:space="preserve"> давать рекомендации по правильному использованию компьютера и </w:t>
      </w:r>
      <w:r>
        <w:rPr>
          <w:rFonts w:ascii="Times New Roman" w:hAnsi="Times New Roman" w:cs="Times New Roman"/>
          <w:sz w:val="28"/>
          <w:szCs w:val="28"/>
        </w:rPr>
        <w:t xml:space="preserve">комплекс гимнастик для снятия зрительного напряжения с </w:t>
      </w:r>
      <w:r w:rsidRPr="00044CC0">
        <w:rPr>
          <w:rFonts w:ascii="Times New Roman" w:hAnsi="Times New Roman" w:cs="Times New Roman"/>
          <w:sz w:val="28"/>
          <w:szCs w:val="28"/>
        </w:rPr>
        <w:t>глаз.</w:t>
      </w:r>
    </w:p>
    <w:p w:rsidR="00431F9D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31F9D" w:rsidRPr="00044CC0" w:rsidRDefault="00431F9D" w:rsidP="00431F9D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lastRenderedPageBreak/>
        <w:t>Зрительная гимнастика после занятия с использованием компьютера</w:t>
      </w:r>
    </w:p>
    <w:p w:rsidR="00431F9D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Выполняется сидя или стоя, при ритмичном дыхании, с максимальной амплитудой движения глаз. Рекомендуются следующие варианты упражнений.</w:t>
      </w:r>
    </w:p>
    <w:p w:rsidR="00431F9D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1. На счет  1—4 закрыть глаза, сильно напрягая глазные мышцы, затем</w:t>
      </w:r>
    </w:p>
    <w:p w:rsidR="00431F9D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открыть их, расслабив мышцы глаз, посмотреть вдаль через окно на счет 1—6. Повторить 4—5 раз.</w:t>
      </w:r>
    </w:p>
    <w:p w:rsidR="00431F9D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2. На    счет    1—4.    не    поворачивая    головы,    посмотреть    направо    и зафиксировать взгляд, затем на счет 1—   6    посмотреть    вдаль   прямо. Аналогичным  образом   проводятся  упражнения  с  фиксацией   взгляда влево, вверх и вниз. Повторить 2 раза.</w:t>
      </w:r>
    </w:p>
    <w:p w:rsidR="00431F9D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3. Голову держать прямо. На счет 10—15 поморгать, не напрягая глазных мышц.</w:t>
      </w:r>
    </w:p>
    <w:p w:rsidR="00431F9D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4.  На счет  1—6 быстро перевести взгляд по диагонали: направо, вверх, налево, вниз, потом прямо вдаль: затем на счет 1—6 - - налево, вверх —</w:t>
      </w:r>
    </w:p>
    <w:p w:rsidR="00431F9D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направо вниз и посмотреть вдаль. Повторить 2— 3 раза.</w:t>
      </w:r>
    </w:p>
    <w:p w:rsidR="00431F9D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5. На счет 1—4 закрыть глаза, не напрягая глазных мышц. На счет 1—6</w:t>
      </w:r>
    </w:p>
    <w:p w:rsidR="00431F9D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Широко раскрыть глаза и посмотреть вдаль. Повторить 2— 3 раза. На счет 1—6, не поворачивая головы (голова прямо), делать медленно круговые движения глазами вверх — вправо — вниз — влево и обратную сторону: вверх влево, вниз вправо. Затем посмотреть вдаль. Повторить 2—3 раза.</w:t>
      </w:r>
    </w:p>
    <w:p w:rsidR="00431F9D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7. На счет 1—4, при неподвижной голове перевести взор с фиксацией его вверх, на счет 1—6 — прямо; после чего аналогичным образом вниз прямо, вправо прямо, влево прямо. Проделать движение по диагонали в одну и другую стороны с переводом глаз прямо на счет I—6. Повторить 2—3 раза.</w:t>
      </w:r>
    </w:p>
    <w:p w:rsidR="00431F9D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31F9D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4CC0">
        <w:rPr>
          <w:rFonts w:ascii="Times New Roman" w:hAnsi="Times New Roman" w:cs="Times New Roman"/>
          <w:sz w:val="28"/>
          <w:szCs w:val="28"/>
        </w:rPr>
        <w:t>В</w:t>
      </w:r>
      <w:r w:rsidRPr="00044CC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44CC0">
        <w:rPr>
          <w:rFonts w:ascii="Times New Roman" w:hAnsi="Times New Roman" w:cs="Times New Roman"/>
          <w:sz w:val="28"/>
          <w:szCs w:val="28"/>
        </w:rPr>
        <w:t xml:space="preserve">игровой комнате на оконном стекле на уровне глаз ребенка крепятся красные круглые метки диаметром 3—5 мм. За окном намечается какой-либо отдаленный предмет для фиксации взгляда. Ребенка ставят напротив метки на стекле на расстоянии 0—35 см и предлагают посмотреть в течение 10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 xml:space="preserve"> красную метку, затем перевести взгляд на отдаленный предмет за окном и зафиксировать взор на нем в течение 10 с. После этого поочередно переводить взгляд то на метку, то на выбранный предмет.</w:t>
      </w:r>
    </w:p>
    <w:p w:rsidR="00431F9D" w:rsidRPr="00044CC0" w:rsidRDefault="00431F9D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bCs/>
          <w:sz w:val="28"/>
          <w:szCs w:val="28"/>
        </w:rPr>
        <w:t>Выводы</w:t>
      </w:r>
      <w:r w:rsidR="00431F9D">
        <w:rPr>
          <w:rFonts w:ascii="Times New Roman" w:hAnsi="Times New Roman" w:cs="Times New Roman"/>
          <w:bCs/>
          <w:sz w:val="28"/>
          <w:szCs w:val="28"/>
        </w:rPr>
        <w:t>:</w:t>
      </w:r>
    </w:p>
    <w:p w:rsid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4CC0">
        <w:rPr>
          <w:rFonts w:ascii="Times New Roman" w:hAnsi="Times New Roman" w:cs="Times New Roman"/>
          <w:sz w:val="28"/>
          <w:szCs w:val="28"/>
        </w:rPr>
        <w:t>Гимнастика для глаз так же важна, как и</w:t>
      </w:r>
      <w:r w:rsidRPr="00044CC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44CC0">
        <w:rPr>
          <w:rFonts w:ascii="Times New Roman" w:hAnsi="Times New Roman" w:cs="Times New Roman"/>
          <w:sz w:val="28"/>
          <w:szCs w:val="28"/>
        </w:rPr>
        <w:t>общие физические упражнения. Под влиянием систематических упражнений глаза меньше устают, зрительная работоспособность повышается, улучшается кровообращение, а это способствует предупреждению нарушений зрения и развития глазных заболеваний. Профилактика глазных заболеваний, основанная на специальных двигательных упражнениях для зрительного прослеживания с применением специальных тренажеров, очень эффективна.</w:t>
      </w:r>
    </w:p>
    <w:p w:rsidR="00431F9D" w:rsidRPr="00044CC0" w:rsidRDefault="00431F9D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44CC0" w:rsidRPr="00044CC0" w:rsidRDefault="00431F9D" w:rsidP="00431F9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4CC0" w:rsidRPr="00044CC0" w:rsidRDefault="00044CC0" w:rsidP="00E812E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bCs/>
          <w:sz w:val="28"/>
          <w:szCs w:val="28"/>
        </w:rPr>
        <w:lastRenderedPageBreak/>
        <w:t>Литература: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1.  Аветисов</w:t>
      </w:r>
      <w:r w:rsidRPr="00044CC0">
        <w:rPr>
          <w:rFonts w:ascii="Times New Roman" w:hAnsi="Times New Roman" w:cs="Times New Roman"/>
          <w:bCs/>
          <w:sz w:val="28"/>
          <w:szCs w:val="28"/>
        </w:rPr>
        <w:t> </w:t>
      </w:r>
      <w:r w:rsidRPr="00044CC0">
        <w:rPr>
          <w:rFonts w:ascii="Times New Roman" w:hAnsi="Times New Roman" w:cs="Times New Roman"/>
          <w:sz w:val="28"/>
          <w:szCs w:val="28"/>
        </w:rPr>
        <w:t>Э-С. Как беречь зрение. М.: ГЭОТАР «Медицина». 2000.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4CC0">
        <w:rPr>
          <w:rFonts w:ascii="Times New Roman" w:hAnsi="Times New Roman" w:cs="Times New Roman"/>
          <w:sz w:val="28"/>
          <w:szCs w:val="28"/>
        </w:rPr>
        <w:t>Базарный</w:t>
      </w:r>
      <w:proofErr w:type="gramEnd"/>
      <w:r w:rsidRPr="00044CC0">
        <w:rPr>
          <w:rFonts w:ascii="Times New Roman" w:hAnsi="Times New Roman" w:cs="Times New Roman"/>
          <w:sz w:val="28"/>
          <w:szCs w:val="28"/>
        </w:rPr>
        <w:t>   В.Ф.   Массовая   первичная   профилактика   школьных   форм патологии,   или   Развивающие   здоровье   принципы   конструирования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учебно-познавательной    деятельности    в    детских    садах    и    школах. Красноярск, 1989.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 xml:space="preserve">3.Демирчоглян А.Г., </w:t>
      </w:r>
      <w:proofErr w:type="spellStart"/>
      <w:r w:rsidRPr="00044CC0">
        <w:rPr>
          <w:rFonts w:ascii="Times New Roman" w:hAnsi="Times New Roman" w:cs="Times New Roman"/>
          <w:sz w:val="28"/>
          <w:szCs w:val="28"/>
        </w:rPr>
        <w:t>Демирчоглян</w:t>
      </w:r>
      <w:proofErr w:type="spellEnd"/>
      <w:r w:rsidRPr="00044CC0">
        <w:rPr>
          <w:rFonts w:ascii="Times New Roman" w:hAnsi="Times New Roman" w:cs="Times New Roman"/>
          <w:sz w:val="28"/>
          <w:szCs w:val="28"/>
        </w:rPr>
        <w:t xml:space="preserve"> А.Г. Улучшаем зрение. Книга-тренажер </w:t>
      </w:r>
      <w:proofErr w:type="spellStart"/>
      <w:r w:rsidRPr="00044CC0">
        <w:rPr>
          <w:rFonts w:ascii="Times New Roman" w:hAnsi="Times New Roman" w:cs="Times New Roman"/>
          <w:sz w:val="28"/>
          <w:szCs w:val="28"/>
        </w:rPr>
        <w:t>Рдля</w:t>
      </w:r>
      <w:proofErr w:type="spellEnd"/>
      <w:r w:rsidRPr="00044CC0">
        <w:rPr>
          <w:rFonts w:ascii="Times New Roman" w:hAnsi="Times New Roman" w:cs="Times New Roman"/>
          <w:sz w:val="28"/>
          <w:szCs w:val="28"/>
        </w:rPr>
        <w:t>  сохранения  детского  зрения.  Строение  и  работа  глаза.  Оздоро</w:t>
      </w:r>
      <w:r w:rsidRPr="00044CC0">
        <w:rPr>
          <w:rFonts w:ascii="Times New Roman" w:hAnsi="Times New Roman" w:cs="Times New Roman"/>
          <w:sz w:val="28"/>
          <w:szCs w:val="28"/>
        </w:rPr>
        <w:softHyphen/>
        <w:t>вительный    комплекс    упражнений    «Зрительная    гимнастика».    М.: ЭКС МО, 2003.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4.  Исаева С. А. Физкультурные минутки в начальной школе. М: Айрис Пресс, 2008.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5. Никулина Г.В. Охраняем и развиваем зрение. СПб: Детство-Пресс, 2002.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6. Смирнов   И.В.   Восстановление   и   профилактика   зрения   у   детей   и взрослых, М.: Центрполи-граф,2004.</w:t>
      </w:r>
    </w:p>
    <w:p w:rsidR="00044CC0" w:rsidRPr="00044CC0" w:rsidRDefault="00044CC0" w:rsidP="00044CC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44CC0">
        <w:rPr>
          <w:rFonts w:ascii="Times New Roman" w:hAnsi="Times New Roman" w:cs="Times New Roman"/>
          <w:sz w:val="28"/>
          <w:szCs w:val="28"/>
        </w:rPr>
        <w:t>7. Фомичева Л.В, Клинико-педагогические основы обучения и воспитания детей с нарушением зрения. СПб: КАРО, 2007.</w:t>
      </w:r>
    </w:p>
    <w:p w:rsidR="00E812EB" w:rsidRPr="00044CC0" w:rsidRDefault="00E812EB" w:rsidP="005536C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536C9" w:rsidRPr="00044CC0" w:rsidRDefault="005536C9" w:rsidP="005265D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536C9" w:rsidRPr="00044CC0" w:rsidSect="009C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3F"/>
    <w:rsid w:val="000029DB"/>
    <w:rsid w:val="00020205"/>
    <w:rsid w:val="00044CC0"/>
    <w:rsid w:val="000744F7"/>
    <w:rsid w:val="000B5512"/>
    <w:rsid w:val="000C3E6B"/>
    <w:rsid w:val="000D0A84"/>
    <w:rsid w:val="000F782C"/>
    <w:rsid w:val="001054ED"/>
    <w:rsid w:val="001167D5"/>
    <w:rsid w:val="00151444"/>
    <w:rsid w:val="00177752"/>
    <w:rsid w:val="001B0EA5"/>
    <w:rsid w:val="001C4F01"/>
    <w:rsid w:val="002004D3"/>
    <w:rsid w:val="00201DB4"/>
    <w:rsid w:val="00203FA1"/>
    <w:rsid w:val="002124C8"/>
    <w:rsid w:val="002254F1"/>
    <w:rsid w:val="00225F74"/>
    <w:rsid w:val="00231EF7"/>
    <w:rsid w:val="00251EA2"/>
    <w:rsid w:val="0026633F"/>
    <w:rsid w:val="00266391"/>
    <w:rsid w:val="002D6276"/>
    <w:rsid w:val="002D679C"/>
    <w:rsid w:val="002E10F4"/>
    <w:rsid w:val="002F11D1"/>
    <w:rsid w:val="002F1470"/>
    <w:rsid w:val="002F6E1F"/>
    <w:rsid w:val="0030443C"/>
    <w:rsid w:val="0033132C"/>
    <w:rsid w:val="00345520"/>
    <w:rsid w:val="0038636A"/>
    <w:rsid w:val="003A16D4"/>
    <w:rsid w:val="003A560C"/>
    <w:rsid w:val="003A5FFB"/>
    <w:rsid w:val="003E3DCF"/>
    <w:rsid w:val="003E6351"/>
    <w:rsid w:val="004069D3"/>
    <w:rsid w:val="004077D9"/>
    <w:rsid w:val="00431F9D"/>
    <w:rsid w:val="0046382D"/>
    <w:rsid w:val="00487C88"/>
    <w:rsid w:val="0049086A"/>
    <w:rsid w:val="00493C69"/>
    <w:rsid w:val="004A0A8F"/>
    <w:rsid w:val="004C28D0"/>
    <w:rsid w:val="004C7DF7"/>
    <w:rsid w:val="0052263F"/>
    <w:rsid w:val="005265D7"/>
    <w:rsid w:val="00532672"/>
    <w:rsid w:val="00540BE3"/>
    <w:rsid w:val="005532B2"/>
    <w:rsid w:val="005536C9"/>
    <w:rsid w:val="005C41DF"/>
    <w:rsid w:val="005E0831"/>
    <w:rsid w:val="005E5EE2"/>
    <w:rsid w:val="005F60B4"/>
    <w:rsid w:val="006007DA"/>
    <w:rsid w:val="0064611D"/>
    <w:rsid w:val="00654371"/>
    <w:rsid w:val="0068115D"/>
    <w:rsid w:val="006E03AB"/>
    <w:rsid w:val="006F3C66"/>
    <w:rsid w:val="0070058F"/>
    <w:rsid w:val="00735124"/>
    <w:rsid w:val="0074400E"/>
    <w:rsid w:val="00745424"/>
    <w:rsid w:val="00790147"/>
    <w:rsid w:val="00791935"/>
    <w:rsid w:val="00791B3C"/>
    <w:rsid w:val="007D0C49"/>
    <w:rsid w:val="00807E8C"/>
    <w:rsid w:val="008450E2"/>
    <w:rsid w:val="00881D07"/>
    <w:rsid w:val="00885ECC"/>
    <w:rsid w:val="008A118E"/>
    <w:rsid w:val="008A22D3"/>
    <w:rsid w:val="008B5D9D"/>
    <w:rsid w:val="00911F4C"/>
    <w:rsid w:val="009168ED"/>
    <w:rsid w:val="00920985"/>
    <w:rsid w:val="00927FF1"/>
    <w:rsid w:val="0094661E"/>
    <w:rsid w:val="009542B9"/>
    <w:rsid w:val="009657FA"/>
    <w:rsid w:val="009719DC"/>
    <w:rsid w:val="00973170"/>
    <w:rsid w:val="009A1C61"/>
    <w:rsid w:val="009A4C71"/>
    <w:rsid w:val="009C0EC4"/>
    <w:rsid w:val="009C2E1F"/>
    <w:rsid w:val="009F319E"/>
    <w:rsid w:val="009F7899"/>
    <w:rsid w:val="00A028DA"/>
    <w:rsid w:val="00A519F5"/>
    <w:rsid w:val="00A5212A"/>
    <w:rsid w:val="00A53C92"/>
    <w:rsid w:val="00AB6D96"/>
    <w:rsid w:val="00AC333A"/>
    <w:rsid w:val="00B019E7"/>
    <w:rsid w:val="00B02C21"/>
    <w:rsid w:val="00B123D4"/>
    <w:rsid w:val="00B43E00"/>
    <w:rsid w:val="00B57E9D"/>
    <w:rsid w:val="00B72D9C"/>
    <w:rsid w:val="00B81DC4"/>
    <w:rsid w:val="00B919E5"/>
    <w:rsid w:val="00BC1DF2"/>
    <w:rsid w:val="00BE0E19"/>
    <w:rsid w:val="00C02FDD"/>
    <w:rsid w:val="00C116DF"/>
    <w:rsid w:val="00C16A9D"/>
    <w:rsid w:val="00C34958"/>
    <w:rsid w:val="00C500A4"/>
    <w:rsid w:val="00C60957"/>
    <w:rsid w:val="00C94AB0"/>
    <w:rsid w:val="00CA68D6"/>
    <w:rsid w:val="00CB3CDB"/>
    <w:rsid w:val="00CB447B"/>
    <w:rsid w:val="00CC3789"/>
    <w:rsid w:val="00CD68B4"/>
    <w:rsid w:val="00CE50B7"/>
    <w:rsid w:val="00D10858"/>
    <w:rsid w:val="00D44349"/>
    <w:rsid w:val="00D85D00"/>
    <w:rsid w:val="00D92A09"/>
    <w:rsid w:val="00DE7D89"/>
    <w:rsid w:val="00E156F4"/>
    <w:rsid w:val="00E225DA"/>
    <w:rsid w:val="00E25B4C"/>
    <w:rsid w:val="00E329C3"/>
    <w:rsid w:val="00E372CD"/>
    <w:rsid w:val="00E812EB"/>
    <w:rsid w:val="00EB12E5"/>
    <w:rsid w:val="00F35444"/>
    <w:rsid w:val="00F36C75"/>
    <w:rsid w:val="00F6706B"/>
    <w:rsid w:val="00F76AEB"/>
    <w:rsid w:val="00F81664"/>
    <w:rsid w:val="00F836FD"/>
    <w:rsid w:val="00FB0E91"/>
    <w:rsid w:val="00FB7C83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33F"/>
    <w:pPr>
      <w:spacing w:after="0" w:line="240" w:lineRule="auto"/>
    </w:pPr>
  </w:style>
  <w:style w:type="character" w:styleId="a5">
    <w:name w:val="Strong"/>
    <w:basedOn w:val="a0"/>
    <w:uiPriority w:val="22"/>
    <w:qFormat/>
    <w:rsid w:val="00526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25A7-590E-400F-B1F0-C1950FC1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valeron</dc:creator>
  <cp:keywords/>
  <dc:description/>
  <cp:lastModifiedBy>Comp</cp:lastModifiedBy>
  <cp:revision>4</cp:revision>
  <dcterms:created xsi:type="dcterms:W3CDTF">2013-03-22T19:03:00Z</dcterms:created>
  <dcterms:modified xsi:type="dcterms:W3CDTF">2014-02-05T06:25:00Z</dcterms:modified>
</cp:coreProperties>
</file>